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1E" w:rsidRPr="00FD5AAF" w:rsidRDefault="00292B1E" w:rsidP="00292B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5AAF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="00BA33E1">
        <w:rPr>
          <w:rFonts w:ascii="Times New Roman" w:hAnsi="Times New Roman" w:cs="Times New Roman"/>
          <w:sz w:val="28"/>
          <w:szCs w:val="28"/>
        </w:rPr>
        <w:t>участия в конкурсном отборе</w:t>
      </w:r>
    </w:p>
    <w:p w:rsidR="00292B1E" w:rsidRPr="00FD5AAF" w:rsidRDefault="00292B1E" w:rsidP="00292B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5CC" w:rsidRPr="00B245CC" w:rsidRDefault="00B245CC" w:rsidP="00B2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C">
        <w:rPr>
          <w:rFonts w:ascii="Times New Roman" w:hAnsi="Times New Roman" w:cs="Times New Roman"/>
          <w:sz w:val="28"/>
          <w:szCs w:val="28"/>
        </w:rPr>
        <w:t xml:space="preserve">2.4. Для участия в конкурсном отборе некоммерческая организация представляет </w:t>
      </w:r>
      <w:hyperlink w:anchor="P265" w:history="1">
        <w:r w:rsidRPr="00B245CC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B245C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1 к настоящему Порядку (далее - заявка) с приложением документов, необходимых для подтверждения соответствия участника требованиям, предусмотренным </w:t>
      </w:r>
      <w:hyperlink w:anchor="P86" w:history="1">
        <w:r w:rsidRPr="00B245CC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B245CC">
        <w:rPr>
          <w:rFonts w:ascii="Times New Roman" w:hAnsi="Times New Roman" w:cs="Times New Roman"/>
          <w:sz w:val="28"/>
          <w:szCs w:val="28"/>
        </w:rPr>
        <w:t xml:space="preserve"> настоящего раздела:</w:t>
      </w:r>
    </w:p>
    <w:p w:rsidR="00B245CC" w:rsidRPr="00B245CC" w:rsidRDefault="00B245CC" w:rsidP="00B2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03" w:history="1">
        <w:r w:rsidRPr="00B245CC">
          <w:rPr>
            <w:rFonts w:ascii="Times New Roman" w:hAnsi="Times New Roman" w:cs="Times New Roman"/>
            <w:color w:val="0000FF"/>
            <w:sz w:val="28"/>
            <w:szCs w:val="28"/>
          </w:rPr>
          <w:t>анкеты</w:t>
        </w:r>
      </w:hyperlink>
      <w:r w:rsidRPr="00B245CC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организации - участника конкурсного отбора на получение субсидии на финансовое обеспечение затрат,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округе, согласно приложению 2 к настоящему Порядку;</w:t>
      </w:r>
    </w:p>
    <w:p w:rsidR="00B245CC" w:rsidRPr="00B245CC" w:rsidRDefault="00B245CC" w:rsidP="00B2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C">
        <w:rPr>
          <w:rFonts w:ascii="Times New Roman" w:hAnsi="Times New Roman" w:cs="Times New Roman"/>
          <w:sz w:val="28"/>
          <w:szCs w:val="28"/>
        </w:rPr>
        <w:t xml:space="preserve">2) копий учредительных документов участника конкурсного отбора в соответствии со </w:t>
      </w:r>
      <w:hyperlink r:id="rId4" w:history="1">
        <w:r w:rsidRPr="00B245CC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B245C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организациях";</w:t>
      </w:r>
    </w:p>
    <w:p w:rsidR="00B245CC" w:rsidRPr="00B245CC" w:rsidRDefault="00B245CC" w:rsidP="00B2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C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422" w:history="1">
        <w:r w:rsidRPr="00B245CC">
          <w:rPr>
            <w:rFonts w:ascii="Times New Roman" w:hAnsi="Times New Roman" w:cs="Times New Roman"/>
            <w:color w:val="0000FF"/>
            <w:sz w:val="28"/>
            <w:szCs w:val="28"/>
          </w:rPr>
          <w:t>проекта</w:t>
        </w:r>
      </w:hyperlink>
      <w:r w:rsidRPr="00B245C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95" w:history="1">
        <w:r w:rsidRPr="00B245CC">
          <w:rPr>
            <w:rFonts w:ascii="Times New Roman" w:hAnsi="Times New Roman" w:cs="Times New Roman"/>
            <w:color w:val="0000FF"/>
            <w:sz w:val="28"/>
            <w:szCs w:val="28"/>
          </w:rPr>
          <w:t>подпункте 9 пункта 2.3</w:t>
        </w:r>
      </w:hyperlink>
      <w:r w:rsidRPr="00B245CC">
        <w:rPr>
          <w:rFonts w:ascii="Times New Roman" w:hAnsi="Times New Roman" w:cs="Times New Roman"/>
          <w:sz w:val="28"/>
          <w:szCs w:val="28"/>
        </w:rPr>
        <w:t xml:space="preserve"> настоящего раздела, утвержденного исполнительным органом некоммерческой организации, включающего </w:t>
      </w:r>
      <w:hyperlink w:anchor="P465" w:history="1">
        <w:r w:rsidRPr="00B245CC">
          <w:rPr>
            <w:rFonts w:ascii="Times New Roman" w:hAnsi="Times New Roman" w:cs="Times New Roman"/>
            <w:color w:val="0000FF"/>
            <w:sz w:val="28"/>
            <w:szCs w:val="28"/>
          </w:rPr>
          <w:t>смету</w:t>
        </w:r>
      </w:hyperlink>
      <w:r w:rsidRPr="00B245CC">
        <w:rPr>
          <w:rFonts w:ascii="Times New Roman" w:hAnsi="Times New Roman" w:cs="Times New Roman"/>
          <w:sz w:val="28"/>
          <w:szCs w:val="28"/>
        </w:rPr>
        <w:t xml:space="preserve"> расходов на реализацию проекта в соответствии с приложениями 3, 4 к настоящему Порядку;</w:t>
      </w:r>
    </w:p>
    <w:p w:rsidR="00B245CC" w:rsidRPr="00B245CC" w:rsidRDefault="00B245CC" w:rsidP="00B2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C">
        <w:rPr>
          <w:rFonts w:ascii="Times New Roman" w:hAnsi="Times New Roman" w:cs="Times New Roman"/>
          <w:sz w:val="28"/>
          <w:szCs w:val="28"/>
        </w:rPr>
        <w:t xml:space="preserve">4) обязательства некоммерческой организации по </w:t>
      </w:r>
      <w:proofErr w:type="spellStart"/>
      <w:r w:rsidRPr="00B245CC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B245CC">
        <w:rPr>
          <w:rFonts w:ascii="Times New Roman" w:hAnsi="Times New Roman" w:cs="Times New Roman"/>
          <w:sz w:val="28"/>
          <w:szCs w:val="28"/>
        </w:rPr>
        <w:t xml:space="preserve"> из внебюджетных источников расходов, указанных в </w:t>
      </w:r>
      <w:hyperlink w:anchor="P55" w:history="1">
        <w:r w:rsidRPr="00B245CC">
          <w:rPr>
            <w:rFonts w:ascii="Times New Roman" w:hAnsi="Times New Roman" w:cs="Times New Roman"/>
            <w:color w:val="0000FF"/>
            <w:sz w:val="28"/>
            <w:szCs w:val="28"/>
          </w:rPr>
          <w:t>пункте 1.4 раздела 1</w:t>
        </w:r>
      </w:hyperlink>
      <w:r w:rsidRPr="00B245CC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не менее 0,5 процента общей суммы расходов, предусмотренных в проекте некоммерческой организации;</w:t>
      </w:r>
    </w:p>
    <w:p w:rsidR="00B245CC" w:rsidRPr="00B245CC" w:rsidRDefault="00B245CC" w:rsidP="00B2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C">
        <w:rPr>
          <w:rFonts w:ascii="Times New Roman" w:hAnsi="Times New Roman" w:cs="Times New Roman"/>
          <w:sz w:val="28"/>
          <w:szCs w:val="28"/>
        </w:rPr>
        <w:t>5) копии уведомления кредитной организации об открытии расчетного счета некоммерческой организации;</w:t>
      </w:r>
    </w:p>
    <w:p w:rsidR="00B245CC" w:rsidRPr="00B245CC" w:rsidRDefault="00B245CC" w:rsidP="00B2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C">
        <w:rPr>
          <w:rFonts w:ascii="Times New Roman" w:hAnsi="Times New Roman" w:cs="Times New Roman"/>
          <w:sz w:val="28"/>
          <w:szCs w:val="28"/>
        </w:rPr>
        <w:t xml:space="preserve">6) </w:t>
      </w:r>
      <w:hyperlink w:anchor="P731" w:history="1">
        <w:r w:rsidRPr="00B245CC">
          <w:rPr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Pr="00B245CC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сети "Интернет" информации об участнике конкурсного отбора, о подаваемой участником конкурсного отбора заявки и иной информации об участнике отбора, связанной с конкурсным отбором, согласно приложению 8 к настоящему Порядку;</w:t>
      </w:r>
    </w:p>
    <w:p w:rsidR="00B245CC" w:rsidRPr="00B245CC" w:rsidRDefault="00B245CC" w:rsidP="00B2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C">
        <w:rPr>
          <w:rFonts w:ascii="Times New Roman" w:hAnsi="Times New Roman" w:cs="Times New Roman"/>
          <w:sz w:val="28"/>
          <w:szCs w:val="28"/>
        </w:rPr>
        <w:t xml:space="preserve">7) </w:t>
      </w:r>
      <w:hyperlink w:anchor="P763" w:history="1">
        <w:r w:rsidRPr="00B245CC">
          <w:rPr>
            <w:rFonts w:ascii="Times New Roman" w:hAnsi="Times New Roman" w:cs="Times New Roman"/>
            <w:color w:val="0000FF"/>
            <w:sz w:val="28"/>
            <w:szCs w:val="28"/>
          </w:rPr>
          <w:t>обязательство</w:t>
        </w:r>
      </w:hyperlink>
      <w:r w:rsidRPr="00B245CC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о согласии на осуществление Аппаратом и органами государственного финансового контроля проверок соблюдения ими условий, целей и порядка предоставления субсидии по форме, установленной приложением 9 к настоящему Порядку.</w:t>
      </w:r>
    </w:p>
    <w:p w:rsidR="00B245CC" w:rsidRPr="00B245CC" w:rsidRDefault="00B245CC" w:rsidP="00B2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45CC">
        <w:rPr>
          <w:rFonts w:ascii="Times New Roman" w:hAnsi="Times New Roman" w:cs="Times New Roman"/>
          <w:sz w:val="28"/>
          <w:szCs w:val="28"/>
        </w:rPr>
        <w:t>Заявка и документы представляются с описью, которая составляется в двух экземплярах.</w:t>
      </w:r>
    </w:p>
    <w:p w:rsidR="00B245CC" w:rsidRPr="00B245CC" w:rsidRDefault="00B245CC" w:rsidP="00B24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CC">
        <w:rPr>
          <w:rFonts w:ascii="Times New Roman" w:hAnsi="Times New Roman" w:cs="Times New Roman"/>
          <w:sz w:val="28"/>
          <w:szCs w:val="28"/>
        </w:rPr>
        <w:t xml:space="preserve">Первый экземпляр описи приобщается к пакету документов, второй </w:t>
      </w:r>
      <w:r w:rsidRPr="00B245CC">
        <w:rPr>
          <w:rFonts w:ascii="Times New Roman" w:hAnsi="Times New Roman" w:cs="Times New Roman"/>
          <w:sz w:val="28"/>
          <w:szCs w:val="28"/>
        </w:rPr>
        <w:lastRenderedPageBreak/>
        <w:t>экземпляр описи с отметкой, подтверждающей прием документов, остается у участника конкурсного отбора.</w:t>
      </w:r>
    </w:p>
    <w:p w:rsidR="008A7085" w:rsidRDefault="008A7085"/>
    <w:sectPr w:rsidR="008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B1E"/>
    <w:rsid w:val="000D7A3A"/>
    <w:rsid w:val="00292B1E"/>
    <w:rsid w:val="008A7085"/>
    <w:rsid w:val="00A83AD0"/>
    <w:rsid w:val="00AB68EA"/>
    <w:rsid w:val="00B245CC"/>
    <w:rsid w:val="00B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1DC8"/>
  <w15:docId w15:val="{3B5847C4-B1F7-4F77-9F66-B347765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2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292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2B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2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292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E258F95352E18BBE2A19FAB4741D4978A984AC7EE5694D1CE4352E76C8F4CB52E6CD96C7F1BA8EB9F0936EF9FD5B98E5AE3D5E3F94BFE7sD5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Келек Ивилина Анатольевна</dc:creator>
  <cp:lastModifiedBy>Келек Ивилина Анатольевна</cp:lastModifiedBy>
  <cp:revision>5</cp:revision>
  <dcterms:created xsi:type="dcterms:W3CDTF">2022-02-25T00:58:00Z</dcterms:created>
  <dcterms:modified xsi:type="dcterms:W3CDTF">2023-02-08T03:09:00Z</dcterms:modified>
</cp:coreProperties>
</file>